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361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26</w:t>
      </w:r>
      <w:r>
        <w:rPr>
          <w:rFonts w:ascii="Times New Roman" w:eastAsia="Times New Roman" w:hAnsi="Times New Roman" w:cs="Times New Roman"/>
          <w:sz w:val="22"/>
          <w:szCs w:val="22"/>
        </w:rPr>
        <w:t>11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 О С Т А Н О В Л Е Н И 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г. 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ХМАО-Югры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  <w:r>
        <w:rPr>
          <w:rFonts w:ascii="Times New Roman" w:eastAsia="Times New Roman" w:hAnsi="Times New Roman" w:cs="Times New Roman"/>
          <w:sz w:val="28"/>
          <w:szCs w:val="28"/>
        </w:rPr>
        <w:t>, находящийся по адресу: г. Сургут, ул. Гагарина, д. 9, каб.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305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 предусмотренном ч. 1 ст. 12.26 КоАП РФ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Титова Сергея Александровича, </w:t>
      </w:r>
      <w:r>
        <w:rPr>
          <w:rStyle w:val="cat-UserDefinedgrp-29rplc-7"/>
          <w:rFonts w:ascii="Times New Roman" w:eastAsia="Times New Roman" w:hAnsi="Times New Roman" w:cs="Times New Roman"/>
          <w:sz w:val="28"/>
          <w:szCs w:val="28"/>
        </w:rPr>
        <w:t>...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Л: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</w:t>
      </w:r>
      <w:r>
        <w:rPr>
          <w:rFonts w:ascii="Times New Roman" w:eastAsia="Times New Roman" w:hAnsi="Times New Roman" w:cs="Times New Roman"/>
          <w:sz w:val="28"/>
          <w:szCs w:val="28"/>
        </w:rPr>
        <w:t>23 ст.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ул. Аэрофлотская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 Сургута ХМАО-Югры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водителем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управляя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0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егистрационный </w:t>
      </w:r>
      <w:r>
        <w:rPr>
          <w:rFonts w:ascii="Times New Roman" w:eastAsia="Times New Roman" w:hAnsi="Times New Roman" w:cs="Times New Roman"/>
          <w:sz w:val="28"/>
          <w:szCs w:val="28"/>
        </w:rPr>
        <w:t>знак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1rplc-1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выполнил </w:t>
      </w:r>
      <w:r>
        <w:rPr>
          <w:rFonts w:ascii="Times New Roman" w:eastAsia="Times New Roman" w:hAnsi="Times New Roman" w:cs="Times New Roman"/>
          <w:sz w:val="28"/>
          <w:szCs w:val="28"/>
        </w:rPr>
        <w:t>законное требование уполномоченного должностного лица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при отсутствии признаков уголовно наказуемого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деяни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нарушение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</w:t>
      </w:r>
      <w:r>
        <w:rPr>
          <w:rFonts w:ascii="Times New Roman" w:eastAsia="Times New Roman" w:hAnsi="Times New Roman" w:cs="Times New Roman"/>
          <w:sz w:val="28"/>
          <w:szCs w:val="28"/>
        </w:rPr>
        <w:t>2.3.2 Правил дорожного движе</w:t>
      </w:r>
      <w:r>
        <w:rPr>
          <w:rFonts w:ascii="Times New Roman" w:eastAsia="Times New Roman" w:hAnsi="Times New Roman" w:cs="Times New Roman"/>
          <w:sz w:val="28"/>
          <w:szCs w:val="28"/>
        </w:rPr>
        <w:t>ния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Титова С.А.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материалы дела,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 пришел к следующим выводам.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Административная ответственность по ч. 1 ст. 12.26 КоАП РФ наступает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п. 2.3.2. Правил дорожного движения Российской Федерации, утвержденных постановлением Правительства Российской Федерации от 23 октября 1993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1090, водитель </w:t>
      </w:r>
      <w:hyperlink w:anchor="sub_1002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механического транспортного средства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по требованию должностных лиц, которым предоставлено право государственного надзора и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Частью 1.1 статьи 27.12 КоАП РФ определено, что лицо, которое управляет транспортным средством соответствующего вида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</w:t>
      </w: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на состояние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Пп. 2, 8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утвержденных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Правительства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21 октября 2022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1882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(далее по тексту – Правила), воспроизводят указанные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части 1.1 статьи 27.12 КоАП РФ обстоятельства, являющиеся основанием для направления водителя на медицинское 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опьянения, и устанавливают порядок направления на такое освидетельствование.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указанных Правил достаточными основаниями полагать, что водитель транспортного средства находится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является наличие одного или нескольких следующих признаков: запах алкоголя изо рта, и (или) неустойчивость позы,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(или) нарушение речи, и (или) резкое изменение окраски кожных покровов лица, и (или) поведение, не соответствующее обстановке.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Пунктом 8 Правил установлено, что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>аправлению на медицинское освидетельствование на состояние опьянения водитель транспортного средства подлежит: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отказе от прохождения освидетельствования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несогласии с результатами освидетельствования на состояние алкогольного опьянения;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24.1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административных правонарушениях задачами производства по делам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обоснование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Титова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правонарушения, предус</w:t>
      </w:r>
      <w:r>
        <w:rPr>
          <w:rFonts w:ascii="Times New Roman" w:eastAsia="Times New Roman" w:hAnsi="Times New Roman" w:cs="Times New Roman"/>
          <w:sz w:val="28"/>
          <w:szCs w:val="28"/>
        </w:rPr>
        <w:t>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>1 ст. 12.26 КоАП РФ, пр</w:t>
      </w:r>
      <w:r>
        <w:rPr>
          <w:rFonts w:ascii="Times New Roman" w:eastAsia="Times New Roman" w:hAnsi="Times New Roman" w:cs="Times New Roman"/>
          <w:sz w:val="28"/>
          <w:szCs w:val="28"/>
        </w:rPr>
        <w:t>едставлены следующие документы: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Титов С.А. 03.02.2025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районе д. 23 ст. 4 по ул. Аэрофлотская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Сургута ХМАО-Югры, являясь водителем и управляя транспортным средством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3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выполнил законное требование уполномоченного должностного лица о прохождении медицинского освидетельствования на состояние опьянения, при отсутствии признаков уголовно наказуемого деяния, в нарушение п.2.3.2 Правил дорожного движения РФ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Титов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отстранен от управления транспортным средством, поскольку управлял т/с, с признаками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поведение не соответствующее обстановке</w:t>
      </w:r>
      <w:r>
        <w:rPr>
          <w:rFonts w:ascii="Times New Roman" w:eastAsia="Times New Roman" w:hAnsi="Times New Roman" w:cs="Times New Roman"/>
          <w:sz w:val="28"/>
          <w:szCs w:val="28"/>
        </w:rPr>
        <w:t>, резкое изменение окраски кожных покровов лица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86 ГП </w:t>
      </w:r>
      <w:r>
        <w:rPr>
          <w:rFonts w:ascii="Times New Roman" w:eastAsia="Times New Roman" w:hAnsi="Times New Roman" w:cs="Times New Roman"/>
          <w:sz w:val="28"/>
          <w:szCs w:val="28"/>
        </w:rPr>
        <w:t>№ 064482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освидетельствования на состояние алкогольного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Титов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прошел освидетельствование на состояние алкогольного опьянения на месте;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Титовым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отсутствие этилового спирта, показатель прибора составил 0.00 мг/л;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86 </w:t>
      </w:r>
      <w:r>
        <w:rPr>
          <w:rFonts w:ascii="Times New Roman" w:eastAsia="Times New Roman" w:hAnsi="Times New Roman" w:cs="Times New Roman"/>
          <w:sz w:val="28"/>
          <w:szCs w:val="28"/>
        </w:rPr>
        <w:t>НП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040465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направлении на медицинское освидетельствование на состояние опьянения от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связи с наличием достаточных оснований полагать, что водитель транспортного средства находиться в состоянии опьянения и отрицательном результате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 прохождения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8"/>
          <w:szCs w:val="28"/>
        </w:rPr>
        <w:t>Титов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отказался;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рапорт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инспектор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ДПС ГИБДД УМВД России по </w:t>
      </w:r>
      <w:r>
        <w:rPr>
          <w:rFonts w:ascii="Times New Roman" w:eastAsia="Times New Roman" w:hAnsi="Times New Roman" w:cs="Times New Roman"/>
          <w:sz w:val="28"/>
          <w:szCs w:val="28"/>
        </w:rPr>
        <w:t>г. Сургуту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в котор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изложены обстоятельства административного право</w:t>
      </w:r>
      <w:r>
        <w:rPr>
          <w:rFonts w:ascii="Times New Roman" w:eastAsia="Times New Roman" w:hAnsi="Times New Roman" w:cs="Times New Roman"/>
          <w:sz w:val="28"/>
          <w:szCs w:val="28"/>
        </w:rPr>
        <w:t>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видеозапись, согласно которой зафиксированы порядок и ход процессуальных действий, проводимых должностным лицом, при отстранении от управления транспортным средством, освидетельствовании на состояние алкогольного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 направлении на медицинское освидетельствование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Титова С.А.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- справка ГИБДД УМВД России по г. Сургуту,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 задержания транспортного средства;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карточка операций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ВУ,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карточка учета ТС,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Оценивая в совокупности представленные доказательства, суд признает их достоверными, поскольку они нашли свое объективное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подтверждение в ходе судебного разбирательства, получены с соблюдением требований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ценивая в совокупности установленные обстоятельства, суд приходит к выводу о том, что у сотрудников ГИБДД имелись все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Титова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совокупность доказательств позволяет суду сделать 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Титова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12.26 КоАП РФ.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Титова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 квалифицирует по ч. 1 ст. 12.26 КоАП РФ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невыполнение водителем транспортного средства законного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требования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уполномоченного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должностного лица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о прохождении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медицинского освидетельствования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на состояние опьянения, если такие действия (бездействия) не содержат уголовно наказуемого деяния.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управления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Титовым С.А.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транспортным средством подтверждается совокупностью материалов дела, в том числе исследованной в судебном заседании видеозаписью остановки транспортного средства под управлением привлекаемого.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24.5 КоАП РФ, исключающих производство по делу об административном правонарушении,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29.2 КоАП РФ, исключающих возможность рассмотрения дела, не имеется.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смягчающих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ст. 4.2 КоАП РФ,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Обстоятельствам, отягчающим административную ответственность, предусмотренным ст. 4.3 КоАП РФ, суд относит повторное совершение однородного административного правонарушения.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4.1 КоАП РФ при назначении административного наказания, судом учтены характер совершенного административного правонарушения, личность виновного, его отношение к содеянному обстоятельства смягчающие и отягчающие административную ответственность.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изложенного и руководствуясь ст.ст. 29.9-29.11 КоАП РФ, мировой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О С Т А Н О В И 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Титова Сергея Александровича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ч. 1 ст. 12.26 КоАП РФ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административному </w:t>
      </w:r>
      <w:r>
        <w:rPr>
          <w:rFonts w:ascii="Times New Roman" w:eastAsia="Times New Roman" w:hAnsi="Times New Roman" w:cs="Times New Roman"/>
          <w:sz w:val="28"/>
          <w:szCs w:val="28"/>
        </w:rPr>
        <w:t>нака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занию в виде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000 (</w:t>
      </w:r>
      <w:r>
        <w:rPr>
          <w:rFonts w:ascii="Times New Roman" w:eastAsia="Times New Roman" w:hAnsi="Times New Roman" w:cs="Times New Roman"/>
          <w:sz w:val="28"/>
          <w:szCs w:val="28"/>
        </w:rPr>
        <w:t>сорока пяти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тысяч) рублей с </w:t>
      </w:r>
      <w:r>
        <w:rPr>
          <w:rFonts w:ascii="Times New Roman" w:eastAsia="Times New Roman" w:hAnsi="Times New Roman" w:cs="Times New Roman"/>
          <w:sz w:val="28"/>
          <w:szCs w:val="28"/>
        </w:rPr>
        <w:t>лишением права управления транспортными сре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ствами сроком на 1 (од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ин) год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</w:t>
      </w:r>
      <w:r>
        <w:rPr>
          <w:rFonts w:ascii="Times New Roman" w:eastAsia="Times New Roman" w:hAnsi="Times New Roman" w:cs="Times New Roman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Титову С.А.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то в течение трёх рабочих дней со дня вступления в законную силу постановления о назначении административного наказания 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обязан сдать водительское удостоверение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все другие имеющиеся у него удостоверения, предоставляющие право управления транспортными средствами,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ГИБДД УМВД России по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Сургутский городской суд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Сургутского судебного района </w:t>
      </w:r>
      <w:r>
        <w:rPr>
          <w:rFonts w:ascii="Times New Roman" w:eastAsia="Times New Roman" w:hAnsi="Times New Roman" w:cs="Times New Roman"/>
          <w:sz w:val="28"/>
          <w:szCs w:val="28"/>
        </w:rPr>
        <w:t>города окружного значения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Сургут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момента получения копии постановления.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Сургутского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ХМАО-Югры ______________________ Г.Н. Ушкин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>
        <w:rPr>
          <w:rFonts w:ascii="Times New Roman" w:eastAsia="Times New Roman" w:hAnsi="Times New Roman" w:cs="Times New Roman"/>
          <w:sz w:val="20"/>
          <w:szCs w:val="20"/>
        </w:rPr>
        <w:t>19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» </w:t>
      </w:r>
      <w:r>
        <w:rPr>
          <w:rFonts w:ascii="Times New Roman" w:eastAsia="Times New Roman" w:hAnsi="Times New Roman" w:cs="Times New Roman"/>
          <w:sz w:val="20"/>
          <w:szCs w:val="20"/>
        </w:rPr>
        <w:t>марта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2025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года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Подлинный </w:t>
      </w:r>
      <w:r>
        <w:rPr>
          <w:rFonts w:ascii="Times New Roman" w:eastAsia="Times New Roman" w:hAnsi="Times New Roman" w:cs="Times New Roman"/>
          <w:sz w:val="20"/>
          <w:szCs w:val="20"/>
        </w:rPr>
        <w:t>д</w:t>
      </w:r>
      <w:r>
        <w:rPr>
          <w:rFonts w:ascii="Times New Roman" w:eastAsia="Times New Roman" w:hAnsi="Times New Roman" w:cs="Times New Roman"/>
          <w:sz w:val="20"/>
          <w:szCs w:val="20"/>
        </w:rPr>
        <w:t>окумент находится в деле № 5-</w:t>
      </w:r>
      <w:r>
        <w:rPr>
          <w:rFonts w:ascii="Times New Roman" w:eastAsia="Times New Roman" w:hAnsi="Times New Roman" w:cs="Times New Roman"/>
          <w:sz w:val="20"/>
          <w:szCs w:val="20"/>
        </w:rPr>
        <w:t>361</w:t>
      </w:r>
      <w:r>
        <w:rPr>
          <w:rFonts w:ascii="Times New Roman" w:eastAsia="Times New Roman" w:hAnsi="Times New Roman" w:cs="Times New Roman"/>
          <w:sz w:val="20"/>
          <w:szCs w:val="20"/>
        </w:rPr>
        <w:t>-2</w:t>
      </w:r>
      <w:r>
        <w:rPr>
          <w:rFonts w:ascii="Times New Roman" w:eastAsia="Times New Roman" w:hAnsi="Times New Roman" w:cs="Times New Roman"/>
          <w:sz w:val="20"/>
          <w:szCs w:val="20"/>
        </w:rPr>
        <w:t>611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Секретарь судебного заседания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___________________Н.С. Десяткина</w:t>
      </w:r>
    </w:p>
    <w:p>
      <w:pPr>
        <w:spacing w:before="0" w:after="0"/>
        <w:rPr>
          <w:sz w:val="16"/>
          <w:szCs w:val="16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</w:p>
    <w:p>
      <w:pPr>
        <w:spacing w:before="0" w:after="0"/>
        <w:ind w:firstLine="708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Штраф оплачивать на </w:t>
      </w:r>
      <w:r>
        <w:rPr>
          <w:rFonts w:ascii="Times New Roman" w:eastAsia="Times New Roman" w:hAnsi="Times New Roman" w:cs="Times New Roman"/>
          <w:sz w:val="22"/>
          <w:szCs w:val="22"/>
        </w:rPr>
        <w:t>номер счета получателя платежа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03100643000000018700 в РКЦ Ханты-Мансийск; БИК 007162163; ОКТМО г. Сургута 718 76 000; ИНН 860 101 0390; КПП 860 101 001; КБК </w:t>
      </w:r>
      <w:r>
        <w:rPr>
          <w:rFonts w:ascii="Times New Roman" w:eastAsia="Times New Roman" w:hAnsi="Times New Roman" w:cs="Times New Roman"/>
          <w:sz w:val="22"/>
          <w:szCs w:val="22"/>
        </w:rPr>
        <w:t>18811601123010001140; кор.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/сч. 40102810245370000007. Получатель: УФК по ХМАО-Югре (УМВД России по ХМАО-Югре);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УИН </w:t>
      </w:r>
      <w:r>
        <w:rPr>
          <w:rFonts w:ascii="Times New Roman" w:eastAsia="Times New Roman" w:hAnsi="Times New Roman" w:cs="Times New Roman"/>
          <w:sz w:val="22"/>
          <w:szCs w:val="22"/>
        </w:rPr>
        <w:t>188104862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03200</w:t>
      </w:r>
      <w:r>
        <w:rPr>
          <w:rFonts w:ascii="Times New Roman" w:eastAsia="Times New Roman" w:hAnsi="Times New Roman" w:cs="Times New Roman"/>
          <w:sz w:val="22"/>
          <w:szCs w:val="22"/>
        </w:rPr>
        <w:t>02143</w:t>
      </w:r>
    </w:p>
    <w:p>
      <w:pPr>
        <w:spacing w:before="0" w:after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Штраф подлежит оплате в течение 60 дней, копия квитанции предоставляется в каб. 105 дома 9 по ул. Гагарина г. Сургута.</w:t>
      </w:r>
    </w:p>
    <w:p>
      <w:pPr>
        <w:spacing w:before="0" w:after="0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Лицо, не уплатившее штраф в установленный законом срок подлежит наказанию по ч. 1 ст. 20.25 КоАП РФ в виде штрафа в двойном размере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</w:t>
      </w:r>
      <w:r>
        <w:rPr>
          <w:rFonts w:ascii="Times New Roman" w:eastAsia="Times New Roman" w:hAnsi="Times New Roman" w:cs="Times New Roman"/>
          <w:sz w:val="22"/>
          <w:szCs w:val="22"/>
        </w:rPr>
        <w:t>суммы неоплаченного штрафа, но не менее одной тысячи рублей, либо административному аресту на срок до 15 суток, либо обязательных работ на срок до пятидесяти часов.</w:t>
      </w:r>
    </w:p>
    <w:sectPr>
      <w:headerReference w:type="default" r:id="rId8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9rplc-7">
    <w:name w:val="cat-UserDefined grp-29 rplc-7"/>
    <w:basedOn w:val="DefaultParagraphFont"/>
  </w:style>
  <w:style w:type="character" w:customStyle="1" w:styleId="cat-UserDefinedgrp-30rplc-15">
    <w:name w:val="cat-UserDefined grp-30 rplc-15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31">
    <w:name w:val="cat-UserDefined grp-32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1" TargetMode="External" /><Relationship Id="rId5" Type="http://schemas.openxmlformats.org/officeDocument/2006/relationships/hyperlink" Target="garantF1://1205770.100232" TargetMode="External" /><Relationship Id="rId6" Type="http://schemas.openxmlformats.org/officeDocument/2006/relationships/hyperlink" Target="garantF1://12082530.130114" TargetMode="External" /><Relationship Id="rId7" Type="http://schemas.openxmlformats.org/officeDocument/2006/relationships/hyperlink" Target="garantF1://12061120.1000" TargetMode="External" /><Relationship Id="rId8" Type="http://schemas.openxmlformats.org/officeDocument/2006/relationships/header" Target="header1.xm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